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FA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размещения информации о </w:t>
      </w: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рассчитываемой</w:t>
      </w:r>
      <w:proofErr w:type="gramEnd"/>
      <w:r>
        <w:rPr>
          <w:rFonts w:ascii="Times New Roman" w:hAnsi="Times New Roman" w:cs="Times New Roman"/>
        </w:rPr>
        <w:t xml:space="preserve"> за календарный год </w:t>
      </w: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среднемесячной заработной плате </w:t>
      </w: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руководителей, их заместителей и </w:t>
      </w: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главных бухгалтеров </w:t>
      </w: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Территориального фонда </w:t>
      </w: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обязательного медицинского </w:t>
      </w: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страхования Рязанской области, </w:t>
      </w: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государственных учреждений </w:t>
      </w: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Рязанской области, </w:t>
      </w:r>
      <w:proofErr w:type="gramStart"/>
      <w:r>
        <w:rPr>
          <w:rFonts w:ascii="Times New Roman" w:hAnsi="Times New Roman" w:cs="Times New Roman"/>
        </w:rPr>
        <w:t>государственных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унитарных предприятий Рязанской </w:t>
      </w: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области и представления </w:t>
      </w:r>
      <w:proofErr w:type="gramStart"/>
      <w:r>
        <w:rPr>
          <w:rFonts w:ascii="Times New Roman" w:hAnsi="Times New Roman" w:cs="Times New Roman"/>
        </w:rPr>
        <w:t>указанными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лицами данной информации</w:t>
      </w: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764F5F" w:rsidRDefault="00764F5F" w:rsidP="00764F5F">
      <w:pPr>
        <w:spacing w:after="0" w:line="240" w:lineRule="auto"/>
        <w:ind w:left="5670"/>
        <w:rPr>
          <w:rFonts w:ascii="Times New Roman" w:hAnsi="Times New Roman" w:cs="Times New Roman"/>
        </w:rPr>
      </w:pPr>
    </w:p>
    <w:p w:rsidR="00764F5F" w:rsidRPr="00764F5F" w:rsidRDefault="00764F5F" w:rsidP="00764F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4F5F">
        <w:rPr>
          <w:rFonts w:ascii="Times New Roman" w:hAnsi="Times New Roman" w:cs="Times New Roman"/>
          <w:sz w:val="26"/>
          <w:szCs w:val="26"/>
        </w:rPr>
        <w:t xml:space="preserve">Информация о </w:t>
      </w:r>
      <w:proofErr w:type="gramStart"/>
      <w:r w:rsidRPr="00764F5F">
        <w:rPr>
          <w:rFonts w:ascii="Times New Roman" w:hAnsi="Times New Roman" w:cs="Times New Roman"/>
          <w:sz w:val="26"/>
          <w:szCs w:val="26"/>
        </w:rPr>
        <w:t>рассчитываемой</w:t>
      </w:r>
      <w:proofErr w:type="gramEnd"/>
      <w:r w:rsidRPr="00764F5F">
        <w:rPr>
          <w:rFonts w:ascii="Times New Roman" w:hAnsi="Times New Roman" w:cs="Times New Roman"/>
          <w:sz w:val="26"/>
          <w:szCs w:val="26"/>
        </w:rPr>
        <w:t xml:space="preserve"> за календарный год</w:t>
      </w:r>
    </w:p>
    <w:p w:rsidR="00764F5F" w:rsidRPr="00764F5F" w:rsidRDefault="00AE4E98" w:rsidP="00764F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764F5F" w:rsidRPr="00764F5F">
        <w:rPr>
          <w:rFonts w:ascii="Times New Roman" w:hAnsi="Times New Roman" w:cs="Times New Roman"/>
          <w:sz w:val="26"/>
          <w:szCs w:val="26"/>
        </w:rPr>
        <w:t>реднемесячной заработной плате руководителей, заместителей</w:t>
      </w:r>
    </w:p>
    <w:p w:rsidR="00764F5F" w:rsidRPr="00764F5F" w:rsidRDefault="00AE4E98" w:rsidP="00764F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764F5F" w:rsidRPr="00764F5F">
        <w:rPr>
          <w:rFonts w:ascii="Times New Roman" w:hAnsi="Times New Roman" w:cs="Times New Roman"/>
          <w:sz w:val="26"/>
          <w:szCs w:val="26"/>
        </w:rPr>
        <w:t>уководителей и главных бухгалтеров</w:t>
      </w:r>
    </w:p>
    <w:p w:rsidR="00764F5F" w:rsidRPr="00764F5F" w:rsidRDefault="00764F5F" w:rsidP="00764F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4F5F" w:rsidRPr="00764F5F" w:rsidRDefault="00764F5F" w:rsidP="00764F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4F5F">
        <w:rPr>
          <w:rFonts w:ascii="Times New Roman" w:hAnsi="Times New Roman" w:cs="Times New Roman"/>
          <w:sz w:val="26"/>
          <w:szCs w:val="26"/>
        </w:rPr>
        <w:t>ГАУК «Рязанский областной ТЮЗ»</w:t>
      </w:r>
    </w:p>
    <w:p w:rsidR="00764F5F" w:rsidRDefault="00037212" w:rsidP="00764F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2021</w:t>
      </w:r>
      <w:r w:rsidR="00764F5F" w:rsidRPr="00764F5F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764F5F" w:rsidRDefault="00764F5F" w:rsidP="00764F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2943"/>
        <w:gridCol w:w="3668"/>
        <w:gridCol w:w="2393"/>
      </w:tblGrid>
      <w:tr w:rsidR="00764F5F" w:rsidRPr="00764F5F" w:rsidTr="00086497">
        <w:tc>
          <w:tcPr>
            <w:tcW w:w="567" w:type="dxa"/>
          </w:tcPr>
          <w:p w:rsidR="00764F5F" w:rsidRPr="00764F5F" w:rsidRDefault="00764F5F" w:rsidP="0076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4F5F" w:rsidRPr="00764F5F" w:rsidRDefault="00764F5F" w:rsidP="0076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4F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4F5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3" w:type="dxa"/>
          </w:tcPr>
          <w:p w:rsidR="00764F5F" w:rsidRPr="00764F5F" w:rsidRDefault="00764F5F" w:rsidP="0076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5F"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3668" w:type="dxa"/>
          </w:tcPr>
          <w:p w:rsidR="00764F5F" w:rsidRPr="00764F5F" w:rsidRDefault="00764F5F" w:rsidP="0076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5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93" w:type="dxa"/>
          </w:tcPr>
          <w:p w:rsidR="00764F5F" w:rsidRPr="00764F5F" w:rsidRDefault="00764F5F" w:rsidP="00764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F5F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764F5F" w:rsidRPr="00764F5F" w:rsidTr="00086497">
        <w:tc>
          <w:tcPr>
            <w:tcW w:w="567" w:type="dxa"/>
          </w:tcPr>
          <w:p w:rsidR="00764F5F" w:rsidRPr="00764F5F" w:rsidRDefault="00764F5F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3" w:type="dxa"/>
          </w:tcPr>
          <w:p w:rsidR="00086497" w:rsidRDefault="00764F5F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5F">
              <w:rPr>
                <w:rFonts w:ascii="Times New Roman" w:hAnsi="Times New Roman" w:cs="Times New Roman"/>
                <w:sz w:val="24"/>
                <w:szCs w:val="24"/>
              </w:rPr>
              <w:t xml:space="preserve">Есенина </w:t>
            </w:r>
          </w:p>
          <w:p w:rsidR="00764F5F" w:rsidRDefault="00764F5F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F5F">
              <w:rPr>
                <w:rFonts w:ascii="Times New Roman" w:hAnsi="Times New Roman" w:cs="Times New Roman"/>
                <w:sz w:val="24"/>
                <w:szCs w:val="24"/>
              </w:rPr>
              <w:t xml:space="preserve">Марина Викторовна </w:t>
            </w:r>
          </w:p>
          <w:p w:rsidR="00CE329D" w:rsidRPr="00764F5F" w:rsidRDefault="00CE329D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764F5F" w:rsidRDefault="00764F5F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64F5F">
              <w:rPr>
                <w:rFonts w:ascii="Times New Roman" w:hAnsi="Times New Roman" w:cs="Times New Roman"/>
                <w:sz w:val="24"/>
                <w:szCs w:val="24"/>
              </w:rPr>
              <w:t>удожественный руководитель</w:t>
            </w:r>
          </w:p>
          <w:p w:rsidR="00086497" w:rsidRPr="00764F5F" w:rsidRDefault="00086497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E329D" w:rsidRDefault="00CE329D" w:rsidP="00CE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F5F" w:rsidRPr="00764F5F" w:rsidRDefault="00037212" w:rsidP="00CE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114 698,80</w:t>
            </w:r>
          </w:p>
        </w:tc>
      </w:tr>
      <w:tr w:rsidR="00764F5F" w:rsidRPr="00764F5F" w:rsidTr="00086497">
        <w:tc>
          <w:tcPr>
            <w:tcW w:w="567" w:type="dxa"/>
          </w:tcPr>
          <w:p w:rsidR="00764F5F" w:rsidRPr="00764F5F" w:rsidRDefault="00764F5F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3" w:type="dxa"/>
          </w:tcPr>
          <w:p w:rsidR="00086497" w:rsidRDefault="00764F5F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Кузьмина </w:t>
            </w:r>
          </w:p>
          <w:p w:rsidR="00764F5F" w:rsidRPr="00764F5F" w:rsidRDefault="00764F5F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Кирилловна</w:t>
            </w:r>
          </w:p>
        </w:tc>
        <w:tc>
          <w:tcPr>
            <w:tcW w:w="3668" w:type="dxa"/>
          </w:tcPr>
          <w:p w:rsidR="00764F5F" w:rsidRPr="00764F5F" w:rsidRDefault="00764F5F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художественного руководителя по экономике и финансам</w:t>
            </w:r>
          </w:p>
        </w:tc>
        <w:tc>
          <w:tcPr>
            <w:tcW w:w="2393" w:type="dxa"/>
          </w:tcPr>
          <w:p w:rsidR="00CE329D" w:rsidRDefault="00CE329D" w:rsidP="00CE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F5F" w:rsidRPr="00764F5F" w:rsidRDefault="00037212" w:rsidP="00CE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84 497,01</w:t>
            </w:r>
          </w:p>
        </w:tc>
      </w:tr>
      <w:tr w:rsidR="00764F5F" w:rsidRPr="00764F5F" w:rsidTr="00086497">
        <w:tc>
          <w:tcPr>
            <w:tcW w:w="567" w:type="dxa"/>
          </w:tcPr>
          <w:p w:rsidR="00764F5F" w:rsidRPr="00764F5F" w:rsidRDefault="00764F5F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3" w:type="dxa"/>
          </w:tcPr>
          <w:p w:rsidR="00086497" w:rsidRDefault="00086497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F5F" w:rsidRPr="00764F5F" w:rsidRDefault="00086497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3668" w:type="dxa"/>
          </w:tcPr>
          <w:p w:rsidR="00764F5F" w:rsidRPr="00764F5F" w:rsidRDefault="00086497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художественного руководителя по работе со зрителем</w:t>
            </w:r>
          </w:p>
        </w:tc>
        <w:tc>
          <w:tcPr>
            <w:tcW w:w="2393" w:type="dxa"/>
          </w:tcPr>
          <w:p w:rsidR="00CE329D" w:rsidRDefault="00CE329D" w:rsidP="00CE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F5F" w:rsidRPr="00764F5F" w:rsidRDefault="00037212" w:rsidP="00CE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87 003,91</w:t>
            </w:r>
          </w:p>
        </w:tc>
      </w:tr>
      <w:tr w:rsidR="00037212" w:rsidRPr="00764F5F" w:rsidTr="00086497">
        <w:tc>
          <w:tcPr>
            <w:tcW w:w="567" w:type="dxa"/>
          </w:tcPr>
          <w:p w:rsidR="00037212" w:rsidRDefault="00037212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3" w:type="dxa"/>
          </w:tcPr>
          <w:p w:rsidR="00037212" w:rsidRDefault="00037212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Дружинин </w:t>
            </w:r>
          </w:p>
          <w:p w:rsidR="00037212" w:rsidRDefault="00037212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3668" w:type="dxa"/>
          </w:tcPr>
          <w:p w:rsidR="00037212" w:rsidRDefault="00037212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художественного руководителя по хозяйственной части</w:t>
            </w:r>
          </w:p>
        </w:tc>
        <w:tc>
          <w:tcPr>
            <w:tcW w:w="2393" w:type="dxa"/>
          </w:tcPr>
          <w:p w:rsidR="00037212" w:rsidRDefault="00037212" w:rsidP="00CE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95 890,15</w:t>
            </w:r>
          </w:p>
        </w:tc>
      </w:tr>
      <w:tr w:rsidR="00037212" w:rsidRPr="00764F5F" w:rsidTr="00086497">
        <w:tc>
          <w:tcPr>
            <w:tcW w:w="567" w:type="dxa"/>
          </w:tcPr>
          <w:p w:rsidR="00037212" w:rsidRDefault="00037212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43" w:type="dxa"/>
          </w:tcPr>
          <w:p w:rsidR="00037212" w:rsidRDefault="00037212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</w:p>
          <w:p w:rsidR="00037212" w:rsidRDefault="00037212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Геннадьевна</w:t>
            </w:r>
          </w:p>
        </w:tc>
        <w:tc>
          <w:tcPr>
            <w:tcW w:w="3668" w:type="dxa"/>
          </w:tcPr>
          <w:p w:rsidR="00037212" w:rsidRDefault="00037212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художественного руководителя по развитию</w:t>
            </w:r>
          </w:p>
        </w:tc>
        <w:tc>
          <w:tcPr>
            <w:tcW w:w="2393" w:type="dxa"/>
          </w:tcPr>
          <w:p w:rsidR="00037212" w:rsidRDefault="00037212" w:rsidP="00CE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52 412,84</w:t>
            </w:r>
          </w:p>
        </w:tc>
      </w:tr>
      <w:tr w:rsidR="00764F5F" w:rsidRPr="00764F5F" w:rsidTr="00086497">
        <w:tc>
          <w:tcPr>
            <w:tcW w:w="567" w:type="dxa"/>
          </w:tcPr>
          <w:p w:rsidR="00764F5F" w:rsidRPr="00764F5F" w:rsidRDefault="00037212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64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:rsidR="00086497" w:rsidRDefault="00086497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F5F" w:rsidRDefault="00086497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  <w:p w:rsidR="00CE329D" w:rsidRPr="00764F5F" w:rsidRDefault="00CE329D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764F5F" w:rsidRPr="00764F5F" w:rsidRDefault="00086497" w:rsidP="00764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CE329D" w:rsidRDefault="00CE329D" w:rsidP="00CE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F5F" w:rsidRPr="00764F5F" w:rsidRDefault="00037212" w:rsidP="00CE3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82 425,01</w:t>
            </w:r>
            <w:bookmarkStart w:id="0" w:name="_GoBack"/>
            <w:bookmarkEnd w:id="0"/>
          </w:p>
        </w:tc>
      </w:tr>
    </w:tbl>
    <w:p w:rsidR="00764F5F" w:rsidRPr="00764F5F" w:rsidRDefault="00764F5F" w:rsidP="00764F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64F5F" w:rsidRPr="00764F5F" w:rsidSect="0048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F5F"/>
    <w:rsid w:val="00037212"/>
    <w:rsid w:val="000773B2"/>
    <w:rsid w:val="00086497"/>
    <w:rsid w:val="00231ADF"/>
    <w:rsid w:val="004469AC"/>
    <w:rsid w:val="004870FA"/>
    <w:rsid w:val="00764F5F"/>
    <w:rsid w:val="00A42303"/>
    <w:rsid w:val="00AE4E98"/>
    <w:rsid w:val="00CB0D2A"/>
    <w:rsid w:val="00CE329D"/>
    <w:rsid w:val="00DB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2021-03-19T09:40:00Z</dcterms:created>
  <dcterms:modified xsi:type="dcterms:W3CDTF">2022-04-12T07:59:00Z</dcterms:modified>
</cp:coreProperties>
</file>